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5C4517">
        <w:rPr>
          <w:sz w:val="28"/>
          <w:szCs w:val="28"/>
        </w:rPr>
        <w:t>Musica Classica</w:t>
      </w:r>
    </w:p>
    <w:p w:rsidR="007B1B3A" w:rsidRDefault="007B1B3A" w:rsidP="007B1B3A">
      <w:pPr>
        <w:jc w:val="center"/>
        <w:rPr>
          <w:sz w:val="36"/>
          <w:szCs w:val="36"/>
        </w:rPr>
      </w:pPr>
      <w:r w:rsidRPr="007B1B3A">
        <w:rPr>
          <w:sz w:val="36"/>
          <w:szCs w:val="36"/>
        </w:rPr>
        <w:t xml:space="preserve">Diploma Triennale di </w:t>
      </w:r>
      <w:r w:rsidR="001E136B">
        <w:rPr>
          <w:sz w:val="36"/>
          <w:szCs w:val="36"/>
        </w:rPr>
        <w:t>Violino</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B51669" w:rsidRDefault="00663267" w:rsidP="007B1B3A">
      <w:r>
        <w:t xml:space="preserve">Al termine degli studi relativi al Diploma Accademico di primo livello in </w:t>
      </w:r>
      <w:r w:rsidR="001E136B">
        <w:t>Violino</w:t>
      </w:r>
      <w:r>
        <w:t xml:space="preserve">, gli studenti devono aver acquisito le conoscenze delle tecniche e le competenze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7B1B3A" w:rsidRDefault="007B1B3A" w:rsidP="007B1B3A">
      <w:pPr>
        <w:rPr>
          <w:sz w:val="28"/>
          <w:szCs w:val="28"/>
        </w:rPr>
      </w:pPr>
      <w:r>
        <w:rPr>
          <w:sz w:val="28"/>
          <w:szCs w:val="28"/>
        </w:rPr>
        <w:t>Prospettive occupazionali</w:t>
      </w:r>
    </w:p>
    <w:p w:rsidR="001E136B" w:rsidRDefault="00B51669" w:rsidP="007B1B3A">
      <w:r>
        <w:t xml:space="preserve">Il corso offre allo studente possibilità di impiego nei seguenti ambiti: - Strumentista solista - Strumentista in gruppi da camera - Strumentista in formazioni orchestrali da camera - Strumentista in formazioni orchestrali sinfoniche - Strumentista in formazioni orchestrali per il teatro musicale </w:t>
      </w:r>
    </w:p>
    <w:p w:rsidR="007B1B3A" w:rsidRDefault="007B1B3A" w:rsidP="007B1B3A">
      <w:pPr>
        <w:rPr>
          <w:sz w:val="28"/>
          <w:szCs w:val="28"/>
        </w:rPr>
      </w:pPr>
      <w:r>
        <w:rPr>
          <w:sz w:val="28"/>
          <w:szCs w:val="28"/>
        </w:rPr>
        <w:t>Esame di ammissione</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color w:val="000000" w:themeColor="text1"/>
          <w:shd w:val="clear" w:color="auto" w:fill="FFFFFF"/>
        </w:rPr>
        <w:t>Esecuzione di tre tempi di una Sonata per violino solo di Bach scelta dal candidato.</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color w:val="000000" w:themeColor="text1"/>
          <w:shd w:val="clear" w:color="auto" w:fill="FFFFFF"/>
        </w:rPr>
        <w:t>Esecuzione di quattro studi (di autore diverso) scelti dal candidato tra quelli di Kreutzer, di Rode e di Dont op. 35</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rFonts w:eastAsia="Times New Roman" w:cs="Times New Roman"/>
          <w:color w:val="000000" w:themeColor="text1"/>
          <w:lang w:eastAsia="it-IT"/>
        </w:rPr>
        <w:t>Esecuzione del primo movimento di un concerto scelto da candidato</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rFonts w:eastAsia="Times New Roman" w:cs="Times New Roman"/>
          <w:color w:val="000000" w:themeColor="text1"/>
          <w:lang w:eastAsia="it-IT"/>
        </w:rPr>
        <w:t xml:space="preserve">Colloquio di cultura generale (solfeggio e armonia) e </w:t>
      </w:r>
      <w:r w:rsidRPr="002E3F1E">
        <w:rPr>
          <w:color w:val="000000" w:themeColor="text1"/>
          <w:shd w:val="clear" w:color="auto" w:fill="FFFFFF"/>
        </w:rPr>
        <w:t>lettura a prima vista di un brano di media difficoltà</w:t>
      </w:r>
    </w:p>
    <w:p w:rsidR="002A5678" w:rsidRPr="001E136B" w:rsidRDefault="001E136B" w:rsidP="001E136B">
      <w:pPr>
        <w:shd w:val="clear" w:color="auto" w:fill="FFFFFF"/>
        <w:spacing w:before="100" w:beforeAutospacing="1" w:after="100" w:afterAutospacing="1" w:line="240" w:lineRule="auto"/>
        <w:ind w:left="360"/>
        <w:rPr>
          <w:rFonts w:eastAsia="Times New Roman" w:cs="Times New Roman"/>
          <w:color w:val="666666"/>
          <w:sz w:val="20"/>
          <w:szCs w:val="20"/>
          <w:lang w:eastAsia="it-IT"/>
        </w:rPr>
      </w:pPr>
      <w:r w:rsidRPr="001E136B">
        <w:rPr>
          <w:rFonts w:eastAsia="Times New Roman" w:cs="Segoe UI"/>
          <w:color w:val="000000"/>
          <w:sz w:val="20"/>
          <w:szCs w:val="20"/>
          <w:lang w:eastAsia="it-IT"/>
        </w:rPr>
        <w:t xml:space="preserve"> </w:t>
      </w:r>
      <w:r w:rsidR="005A43C7" w:rsidRPr="001E136B">
        <w:rPr>
          <w:rFonts w:eastAsia="Times New Roman" w:cs="Segoe UI"/>
          <w:color w:val="000000"/>
          <w:sz w:val="20"/>
          <w:szCs w:val="20"/>
          <w:lang w:eastAsia="it-IT"/>
        </w:rPr>
        <w:t xml:space="preserve">N.B. </w:t>
      </w:r>
      <w:r w:rsidR="005A43C7" w:rsidRPr="001E136B">
        <w:rPr>
          <w:color w:val="000000"/>
          <w:sz w:val="20"/>
          <w:szCs w:val="20"/>
          <w:shd w:val="clear" w:color="auto" w:fill="FFFFFF"/>
        </w:rPr>
        <w:t>Sara possibile presentare un repertorio che differisce leggermente dal programma previa autorizzazione del docente direttore del corso. A tale scopo è necessario che il candidato proponga il programma 20 giorni prima dell'esame di ammissione.</w:t>
      </w: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lastRenderedPageBreak/>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1E136B" w:rsidP="007B1B3A">
            <w:pPr>
              <w:rPr>
                <w:sz w:val="28"/>
                <w:szCs w:val="28"/>
              </w:rPr>
            </w:pPr>
            <w:r>
              <w:rPr>
                <w:sz w:val="28"/>
                <w:szCs w:val="28"/>
              </w:rPr>
              <w:t>Violino</w:t>
            </w:r>
            <w:r w:rsidR="004A34E3">
              <w:rPr>
                <w:sz w:val="28"/>
                <w:szCs w:val="28"/>
              </w:rPr>
              <w:t xml:space="preserve"> 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Teoria dell’armonia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Musica da camera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032FD8" w:rsidP="007B1B3A">
            <w:pPr>
              <w:rPr>
                <w:sz w:val="28"/>
                <w:szCs w:val="28"/>
              </w:rPr>
            </w:pPr>
            <w:r>
              <w:rPr>
                <w:sz w:val="28"/>
                <w:szCs w:val="28"/>
              </w:rPr>
              <w:t>3</w:t>
            </w:r>
            <w:r w:rsidR="00EB68DD">
              <w:rPr>
                <w:sz w:val="28"/>
                <w:szCs w:val="28"/>
              </w:rPr>
              <w:t xml:space="preserve"> CFA</w:t>
            </w:r>
          </w:p>
        </w:tc>
      </w:tr>
      <w:tr w:rsidR="00032FD8" w:rsidTr="007B1B3A">
        <w:tc>
          <w:tcPr>
            <w:tcW w:w="5211" w:type="dxa"/>
          </w:tcPr>
          <w:p w:rsidR="00032FD8" w:rsidRDefault="00032FD8" w:rsidP="007B1B3A">
            <w:pPr>
              <w:rPr>
                <w:sz w:val="28"/>
                <w:szCs w:val="28"/>
              </w:rPr>
            </w:pPr>
            <w:r>
              <w:rPr>
                <w:sz w:val="28"/>
                <w:szCs w:val="28"/>
              </w:rPr>
              <w:t>Esercitazioni orchestrali I</w:t>
            </w:r>
          </w:p>
        </w:tc>
        <w:tc>
          <w:tcPr>
            <w:tcW w:w="4567" w:type="dxa"/>
          </w:tcPr>
          <w:p w:rsidR="00032FD8" w:rsidRDefault="00032FD8" w:rsidP="007B1B3A">
            <w:pPr>
              <w:rPr>
                <w:sz w:val="28"/>
                <w:szCs w:val="28"/>
              </w:rPr>
            </w:pPr>
            <w:r>
              <w:rPr>
                <w:sz w:val="28"/>
                <w:szCs w:val="28"/>
              </w:rPr>
              <w:t>6 CFA</w:t>
            </w:r>
          </w:p>
        </w:tc>
      </w:tr>
      <w:tr w:rsidR="007B1B3A" w:rsidTr="007B1B3A">
        <w:tc>
          <w:tcPr>
            <w:tcW w:w="5211" w:type="dxa"/>
          </w:tcPr>
          <w:p w:rsidR="007B1B3A" w:rsidRDefault="000D4BD7" w:rsidP="007B1B3A">
            <w:pPr>
              <w:rPr>
                <w:sz w:val="28"/>
                <w:szCs w:val="28"/>
              </w:rPr>
            </w:pPr>
            <w:r>
              <w:rPr>
                <w:sz w:val="28"/>
                <w:szCs w:val="28"/>
              </w:rPr>
              <w:t>Pratica e lettura pianistica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1E136B" w:rsidP="007B1B3A">
            <w:pPr>
              <w:rPr>
                <w:sz w:val="28"/>
                <w:szCs w:val="28"/>
              </w:rPr>
            </w:pPr>
            <w:r>
              <w:rPr>
                <w:sz w:val="28"/>
                <w:szCs w:val="28"/>
              </w:rPr>
              <w:t>Violino</w:t>
            </w:r>
            <w:r w:rsidR="004A34E3">
              <w:rPr>
                <w:sz w:val="28"/>
                <w:szCs w:val="28"/>
              </w:rPr>
              <w:t xml:space="preserve"> 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0D4BD7" w:rsidP="007B1B3A">
            <w:pPr>
              <w:rPr>
                <w:sz w:val="28"/>
                <w:szCs w:val="28"/>
              </w:rPr>
            </w:pPr>
            <w:r>
              <w:rPr>
                <w:sz w:val="28"/>
                <w:szCs w:val="28"/>
              </w:rPr>
              <w:t>Teoria dell’armonia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6B2D20" w:rsidTr="006B2D20">
        <w:tc>
          <w:tcPr>
            <w:tcW w:w="5211" w:type="dxa"/>
          </w:tcPr>
          <w:p w:rsidR="006B2D20" w:rsidRDefault="000D4BD7" w:rsidP="00032FD8">
            <w:pPr>
              <w:rPr>
                <w:sz w:val="28"/>
                <w:szCs w:val="28"/>
              </w:rPr>
            </w:pPr>
            <w:r>
              <w:rPr>
                <w:sz w:val="28"/>
                <w:szCs w:val="28"/>
              </w:rPr>
              <w:t>Musica d</w:t>
            </w:r>
            <w:r w:rsidR="00032FD8">
              <w:rPr>
                <w:sz w:val="28"/>
                <w:szCs w:val="28"/>
              </w:rPr>
              <w:t>a camera</w:t>
            </w:r>
            <w:r>
              <w:rPr>
                <w:sz w:val="28"/>
                <w:szCs w:val="28"/>
              </w:rPr>
              <w:t xml:space="preserve"> 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0D4BD7" w:rsidP="00032FD8">
            <w:pPr>
              <w:rPr>
                <w:sz w:val="28"/>
                <w:szCs w:val="28"/>
              </w:rPr>
            </w:pPr>
            <w:r>
              <w:rPr>
                <w:sz w:val="28"/>
                <w:szCs w:val="28"/>
              </w:rPr>
              <w:t xml:space="preserve">Esercitazioni </w:t>
            </w:r>
            <w:r w:rsidR="00032FD8">
              <w:rPr>
                <w:sz w:val="28"/>
                <w:szCs w:val="28"/>
              </w:rPr>
              <w:t>orchestrali</w:t>
            </w:r>
            <w:r>
              <w:rPr>
                <w:sz w:val="28"/>
                <w:szCs w:val="28"/>
              </w:rPr>
              <w:t xml:space="preserve"> 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Pratica e lettura pianistica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2E3F1E" w:rsidP="00F926A8">
            <w:pPr>
              <w:rPr>
                <w:sz w:val="28"/>
                <w:szCs w:val="28"/>
              </w:rPr>
            </w:pPr>
            <w:r>
              <w:rPr>
                <w:sz w:val="28"/>
                <w:szCs w:val="28"/>
              </w:rPr>
              <w:t>Violino</w:t>
            </w:r>
            <w:r w:rsidR="006B2D20">
              <w:rPr>
                <w:sz w:val="28"/>
                <w:szCs w:val="28"/>
              </w:rPr>
              <w:t xml:space="preserve"> 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0D4BD7" w:rsidP="00F926A8">
            <w:pPr>
              <w:rPr>
                <w:sz w:val="28"/>
                <w:szCs w:val="28"/>
              </w:rPr>
            </w:pPr>
            <w:r>
              <w:rPr>
                <w:sz w:val="28"/>
                <w:szCs w:val="28"/>
              </w:rPr>
              <w:t>Analisi delle forme compositive</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1E136B">
            <w:pPr>
              <w:rPr>
                <w:sz w:val="28"/>
                <w:szCs w:val="28"/>
              </w:rPr>
            </w:pPr>
            <w:r>
              <w:rPr>
                <w:sz w:val="28"/>
                <w:szCs w:val="28"/>
              </w:rPr>
              <w:t>Musica d’insieme</w:t>
            </w:r>
            <w:r w:rsidR="005C4517">
              <w:rPr>
                <w:sz w:val="28"/>
                <w:szCs w:val="28"/>
              </w:rPr>
              <w:t xml:space="preserve"> </w:t>
            </w:r>
            <w:r w:rsidR="00032FD8">
              <w:rPr>
                <w:sz w:val="28"/>
                <w:szCs w:val="28"/>
              </w:rPr>
              <w:t>per strumenti a</w:t>
            </w:r>
            <w:r w:rsidR="001E136B">
              <w:rPr>
                <w:sz w:val="28"/>
                <w:szCs w:val="28"/>
              </w:rPr>
              <w:t>d arco</w:t>
            </w:r>
          </w:p>
        </w:tc>
        <w:tc>
          <w:tcPr>
            <w:tcW w:w="4567" w:type="dxa"/>
          </w:tcPr>
          <w:p w:rsidR="006B2D20" w:rsidRDefault="00032FD8" w:rsidP="00F926A8">
            <w:pPr>
              <w:rPr>
                <w:sz w:val="28"/>
                <w:szCs w:val="28"/>
              </w:rPr>
            </w:pPr>
            <w:r>
              <w:rPr>
                <w:sz w:val="28"/>
                <w:szCs w:val="28"/>
              </w:rPr>
              <w:t>12</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2E3F1E" w:rsidRPr="00DD7B5A" w:rsidRDefault="002E3F1E" w:rsidP="002E3F1E">
      <w:pPr>
        <w:pStyle w:val="NormaleWeb"/>
        <w:numPr>
          <w:ilvl w:val="0"/>
          <w:numId w:val="3"/>
        </w:numPr>
        <w:shd w:val="clear" w:color="auto" w:fill="FFFFFF"/>
        <w:spacing w:before="46" w:beforeAutospacing="0" w:after="115" w:afterAutospacing="0"/>
        <w:rPr>
          <w:rFonts w:asciiTheme="minorHAnsi" w:hAnsiTheme="minorHAnsi" w:cs="Arial"/>
          <w:color w:val="000000" w:themeColor="text1"/>
          <w:sz w:val="22"/>
          <w:szCs w:val="22"/>
        </w:rPr>
      </w:pPr>
      <w:r w:rsidRPr="00DD7B5A">
        <w:rPr>
          <w:rFonts w:asciiTheme="minorHAnsi" w:hAnsiTheme="minorHAnsi" w:cs="Arial"/>
          <w:color w:val="000000" w:themeColor="text1"/>
          <w:sz w:val="22"/>
          <w:szCs w:val="22"/>
        </w:rPr>
        <w:t xml:space="preserve">Esecuzione di un programma da concerto presentato dal candidato contenente almeno un </w:t>
      </w:r>
      <w:r>
        <w:rPr>
          <w:rFonts w:asciiTheme="minorHAnsi" w:hAnsiTheme="minorHAnsi" w:cs="Arial"/>
          <w:color w:val="000000" w:themeColor="text1"/>
          <w:sz w:val="22"/>
          <w:szCs w:val="22"/>
        </w:rPr>
        <w:t>concerto classico o un concerto romantico</w:t>
      </w:r>
      <w:r w:rsidRPr="00DD7B5A">
        <w:rPr>
          <w:rFonts w:asciiTheme="minorHAnsi" w:hAnsiTheme="minorHAnsi" w:cs="Arial"/>
          <w:color w:val="000000" w:themeColor="text1"/>
          <w:sz w:val="22"/>
          <w:szCs w:val="22"/>
        </w:rPr>
        <w:t xml:space="preserve"> di adeguata importanza e difficoltà (la durata dovrà essere tra 50 e 70 minuti)</w:t>
      </w:r>
      <w:r>
        <w:rPr>
          <w:rFonts w:asciiTheme="minorHAnsi" w:hAnsiTheme="minorHAnsi" w:cs="Arial"/>
          <w:color w:val="000000" w:themeColor="text1"/>
          <w:sz w:val="22"/>
          <w:szCs w:val="22"/>
        </w:rPr>
        <w:t>.</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2E3F1E">
        <w:rPr>
          <w:lang w:eastAsia="it-IT"/>
        </w:rPr>
        <w:t>violino</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576" w:rsidRDefault="00A63576" w:rsidP="00B51669">
      <w:pPr>
        <w:spacing w:after="0" w:line="240" w:lineRule="auto"/>
      </w:pPr>
      <w:r>
        <w:separator/>
      </w:r>
    </w:p>
  </w:endnote>
  <w:endnote w:type="continuationSeparator" w:id="1">
    <w:p w:rsidR="00A63576" w:rsidRDefault="00A63576"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576" w:rsidRDefault="00A63576" w:rsidP="00B51669">
      <w:pPr>
        <w:spacing w:after="0" w:line="240" w:lineRule="auto"/>
      </w:pPr>
      <w:r>
        <w:separator/>
      </w:r>
    </w:p>
  </w:footnote>
  <w:footnote w:type="continuationSeparator" w:id="1">
    <w:p w:rsidR="00A63576" w:rsidRDefault="00A63576"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D12106B"/>
    <w:multiLevelType w:val="hybridMultilevel"/>
    <w:tmpl w:val="AB2EB656"/>
    <w:lvl w:ilvl="0" w:tplc="8AECFDBC">
      <w:start w:val="1"/>
      <w:numFmt w:val="decimal"/>
      <w:lvlText w:val="%1)"/>
      <w:lvlJc w:val="left"/>
      <w:pPr>
        <w:ind w:left="720" w:hanging="360"/>
      </w:pPr>
      <w:rPr>
        <w:rFonts w:ascii="Trebuchet MS" w:eastAsiaTheme="minorHAnsi" w:hAnsi="Trebuchet MS" w:cstheme="minorBidi"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283"/>
  <w:characterSpacingControl w:val="doNotCompress"/>
  <w:footnotePr>
    <w:footnote w:id="0"/>
    <w:footnote w:id="1"/>
  </w:footnotePr>
  <w:endnotePr>
    <w:endnote w:id="0"/>
    <w:endnote w:id="1"/>
  </w:endnotePr>
  <w:compat/>
  <w:rsids>
    <w:rsidRoot w:val="00A63576"/>
    <w:rsid w:val="00025FF5"/>
    <w:rsid w:val="00032FD8"/>
    <w:rsid w:val="000B1286"/>
    <w:rsid w:val="000D4BD7"/>
    <w:rsid w:val="00126D32"/>
    <w:rsid w:val="001A06B7"/>
    <w:rsid w:val="001E136B"/>
    <w:rsid w:val="002A5678"/>
    <w:rsid w:val="002E3F1E"/>
    <w:rsid w:val="00442F57"/>
    <w:rsid w:val="00450869"/>
    <w:rsid w:val="004A34E3"/>
    <w:rsid w:val="004C1F9C"/>
    <w:rsid w:val="004D03CB"/>
    <w:rsid w:val="0050017E"/>
    <w:rsid w:val="005A43C7"/>
    <w:rsid w:val="005C4517"/>
    <w:rsid w:val="00663267"/>
    <w:rsid w:val="006B2D20"/>
    <w:rsid w:val="006C6E51"/>
    <w:rsid w:val="00704EDC"/>
    <w:rsid w:val="0074272C"/>
    <w:rsid w:val="00751FBE"/>
    <w:rsid w:val="00764EEC"/>
    <w:rsid w:val="0079573E"/>
    <w:rsid w:val="007B1B3A"/>
    <w:rsid w:val="0090473E"/>
    <w:rsid w:val="009701E8"/>
    <w:rsid w:val="009F4029"/>
    <w:rsid w:val="00A63576"/>
    <w:rsid w:val="00A94511"/>
    <w:rsid w:val="00A948D9"/>
    <w:rsid w:val="00B51669"/>
    <w:rsid w:val="00C9605C"/>
    <w:rsid w:val="00CB1C1E"/>
    <w:rsid w:val="00CF44D6"/>
    <w:rsid w:val="00D539D0"/>
    <w:rsid w:val="00D620DA"/>
    <w:rsid w:val="00DD6654"/>
    <w:rsid w:val="00DD7AD8"/>
    <w:rsid w:val="00EB68DD"/>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 w:type="character" w:customStyle="1" w:styleId="apple-converted-space">
    <w:name w:val="apple-converted-space"/>
    <w:basedOn w:val="Carpredefinitoparagrafo"/>
    <w:rsid w:val="001E136B"/>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Documents\Piano%20di%20studio%20corso%20di%20Violin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Piano di studio corso di Violino</Template>
  <TotalTime>1</TotalTime>
  <Pages>3</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2016-11-03T23:45:00Z</dcterms:created>
  <dcterms:modified xsi:type="dcterms:W3CDTF">2016-11-03T23:46:00Z</dcterms:modified>
</cp:coreProperties>
</file>